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9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45355" cy="4255135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45355" cy="4255135"/>
                          <a:chExt cx="4745355" cy="42551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10" y="512240"/>
                            <a:ext cx="4633296" cy="37425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3638" y="521073"/>
                            <a:ext cx="2192858" cy="1024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5727" y="1946257"/>
                            <a:ext cx="1270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2315">
                                <a:moveTo>
                                  <a:pt x="0" y="742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6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71007" y="2824"/>
                            <a:ext cx="1270" cy="199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90725">
                                <a:moveTo>
                                  <a:pt x="0" y="1990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3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8254" y="288450"/>
                            <a:ext cx="29711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165" h="8890">
                                <a:moveTo>
                                  <a:pt x="0" y="0"/>
                                </a:moveTo>
                                <a:lnTo>
                                  <a:pt x="542320" y="0"/>
                                </a:lnTo>
                              </a:path>
                              <a:path w="2971165" h="8890">
                                <a:moveTo>
                                  <a:pt x="2405070" y="8833"/>
                                </a:moveTo>
                                <a:lnTo>
                                  <a:pt x="2970968" y="8833"/>
                                </a:lnTo>
                              </a:path>
                            </a:pathLst>
                          </a:custGeom>
                          <a:ln w="88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34170" y="538741"/>
                            <a:ext cx="1073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0">
                                <a:moveTo>
                                  <a:pt x="0" y="0"/>
                                </a:moveTo>
                                <a:lnTo>
                                  <a:pt x="1072850" y="0"/>
                                </a:lnTo>
                              </a:path>
                            </a:pathLst>
                          </a:custGeom>
                          <a:ln w="147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7939" y="1581128"/>
                            <a:ext cx="176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8475" h="0">
                                <a:moveTo>
                                  <a:pt x="0" y="0"/>
                                </a:moveTo>
                                <a:lnTo>
                                  <a:pt x="1768433" y="0"/>
                                </a:lnTo>
                              </a:path>
                            </a:pathLst>
                          </a:custGeom>
                          <a:ln w="17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3937" y="2679463"/>
                            <a:ext cx="206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 h="0">
                                <a:moveTo>
                                  <a:pt x="0" y="0"/>
                                </a:moveTo>
                                <a:lnTo>
                                  <a:pt x="206317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0014" y="0"/>
                            <a:ext cx="635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4945">
                                <a:moveTo>
                                  <a:pt x="5894" y="194906"/>
                                </a:moveTo>
                                <a:lnTo>
                                  <a:pt x="0" y="194906"/>
                                </a:lnTo>
                                <a:lnTo>
                                  <a:pt x="0" y="0"/>
                                </a:lnTo>
                                <a:lnTo>
                                  <a:pt x="5894" y="0"/>
                                </a:lnTo>
                                <a:lnTo>
                                  <a:pt x="5894" y="194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0960" y="19712"/>
                            <a:ext cx="181927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F0F0F"/>
                                  <w:w w:val="90"/>
                                  <w:sz w:val="23"/>
                                </w:rPr>
                                <w:t>Qu</w:t>
                              </w:r>
                              <w:r>
                                <w:rPr>
                                  <w:b/>
                                  <w:color w:val="343434"/>
                                  <w:w w:val="90"/>
                                  <w:sz w:val="23"/>
                                </w:rPr>
                                <w:t>asi</w:t>
                              </w:r>
                              <w:r>
                                <w:rPr>
                                  <w:b/>
                                  <w:color w:val="C3C3C3"/>
                                  <w:w w:val="90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0F0F0F"/>
                                  <w:w w:val="9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343434"/>
                                  <w:w w:val="90"/>
                                  <w:sz w:val="23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0F0F0F"/>
                                  <w:w w:val="90"/>
                                  <w:sz w:val="23"/>
                                </w:rPr>
                                <w:t>ono</w:t>
                              </w:r>
                              <w:r>
                                <w:rPr>
                                  <w:b/>
                                  <w:color w:val="4D4D4D"/>
                                  <w:w w:val="90"/>
                                  <w:sz w:val="23"/>
                                </w:rPr>
                                <w:t>li</w:t>
                              </w:r>
                              <w:r>
                                <w:rPr>
                                  <w:b/>
                                  <w:color w:val="0F0F0F"/>
                                  <w:w w:val="90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343434"/>
                                  <w:w w:val="90"/>
                                  <w:sz w:val="23"/>
                                </w:rPr>
                                <w:t>hic</w:t>
                              </w:r>
                              <w:r>
                                <w:rPr>
                                  <w:b/>
                                  <w:color w:val="343434"/>
                                  <w:spacing w:val="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43434"/>
                                  <w:w w:val="90"/>
                                  <w:sz w:val="23"/>
                                </w:rPr>
                                <w:t>Chip</w:t>
                              </w:r>
                              <w:r>
                                <w:rPr>
                                  <w:b/>
                                  <w:color w:val="343434"/>
                                  <w:spacing w:val="4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43434"/>
                                  <w:spacing w:val="-2"/>
                                  <w:w w:val="90"/>
                                  <w:sz w:val="23"/>
                                </w:rPr>
                                <w:t>(QMC)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69050" y="20585"/>
                            <a:ext cx="172720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F0F0F"/>
                                  <w:w w:val="90"/>
                                  <w:sz w:val="21"/>
                                </w:rPr>
                                <w:t>Oirga</w:t>
                              </w:r>
                              <w:r>
                                <w:rPr>
                                  <w:rFonts w:ascii="Arial"/>
                                  <w:b/>
                                  <w:color w:val="0F0F0F"/>
                                  <w:w w:val="90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4D4D4D"/>
                                  <w:w w:val="90"/>
                                  <w:sz w:val="23"/>
                                </w:rPr>
                                <w:t>ic</w:t>
                              </w:r>
                              <w:r>
                                <w:rPr>
                                  <w:rFonts w:ascii="Arial"/>
                                  <w:b/>
                                  <w:color w:val="4D4D4D"/>
                                  <w:spacing w:val="-6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F0F0F"/>
                                  <w:w w:val="9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w w:val="90"/>
                                  <w:sz w:val="23"/>
                                </w:rPr>
                                <w:t>nte</w:t>
                              </w:r>
                              <w:r>
                                <w:rPr>
                                  <w:rFonts w:ascii="Arial"/>
                                  <w:b/>
                                  <w:color w:val="0F0F0F"/>
                                  <w:w w:val="90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w w:val="90"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color w:val="0F0F0F"/>
                                  <w:w w:val="90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343434"/>
                                  <w:w w:val="90"/>
                                  <w:sz w:val="23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b/>
                                  <w:color w:val="4D4D4D"/>
                                  <w:w w:val="90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4D4D4D"/>
                                  <w:spacing w:val="-21"/>
                                  <w:w w:val="9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F0F0F"/>
                                  <w:w w:val="90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0F0F0F"/>
                                  <w:spacing w:val="-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F0F0F"/>
                                  <w:spacing w:val="-5"/>
                                  <w:w w:val="90"/>
                                  <w:sz w:val="23"/>
                                </w:rPr>
                                <w:t>WLP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1913" y="305551"/>
                            <a:ext cx="40386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6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0F0F0F"/>
                                  <w:sz w:val="18"/>
                                  <w:u w:val="thick" w:color="4D4D4D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4D4D4D"/>
                                  <w:sz w:val="18"/>
                                  <w:u w:val="thick" w:color="4D4D4D"/>
                                </w:rPr>
                                <w:t>f!:</w:t>
                              </w:r>
                              <w:r>
                                <w:rPr>
                                  <w:rFonts w:ascii="Arial"/>
                                  <w:color w:val="626262"/>
                                  <w:sz w:val="18"/>
                                  <w:u w:val="thick" w:color="4D4D4D"/>
                                </w:rPr>
                                <w:t>las</w:t>
                              </w:r>
                              <w:r>
                                <w:rPr>
                                  <w:rFonts w:ascii="Arial"/>
                                  <w:color w:val="626262"/>
                                  <w:spacing w:val="63"/>
                                  <w:sz w:val="18"/>
                                  <w:u w:val="thick" w:color="4D4D4D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4D4D4D"/>
                                  <w:spacing w:val="-10"/>
                                  <w:sz w:val="18"/>
                                  <w:u w:val="thick" w:color="4D4D4D"/>
                                </w:rPr>
                                <w:t>r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CC8E8C"/>
                                  <w:spacing w:val="-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86833" y="367387"/>
                            <a:ext cx="1276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626262"/>
                                  <w:spacing w:val="-5"/>
                                  <w:sz w:val="18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628429" y="367387"/>
                            <a:ext cx="6940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4D4D4D"/>
                                  <w:sz w:val="18"/>
                                </w:rPr>
                                <w:t>Carri</w:t>
                              </w:r>
                              <w:r>
                                <w:rPr>
                                  <w:rFonts w:ascii="Arial"/>
                                  <w:color w:val="4D4D4D"/>
                                  <w:spacing w:val="4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4D4D4D"/>
                                  <w:spacing w:val="-2"/>
                                  <w:sz w:val="18"/>
                                </w:rPr>
                                <w:t>Wafer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27723" y="323218"/>
                            <a:ext cx="40068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color w:val="626262"/>
                                  <w:w w:val="90"/>
                                  <w:sz w:val="18"/>
                                  <w:u w:val="thick" w:color="343434"/>
                                </w:rPr>
                                <w:t>I</w:t>
                              </w:r>
                              <w:r>
                                <w:rPr>
                                  <w:color w:val="343434"/>
                                  <w:w w:val="90"/>
                                  <w:sz w:val="18"/>
                                  <w:u w:val="thick" w:color="343434"/>
                                </w:rPr>
                                <w:t>R</w:t>
                              </w:r>
                              <w:r>
                                <w:rPr>
                                  <w:color w:val="343434"/>
                                  <w:spacing w:val="-3"/>
                                  <w:w w:val="90"/>
                                  <w:sz w:val="18"/>
                                  <w:u w:val="thick" w:color="34343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7"/>
                                  <w:sz w:val="18"/>
                                  <w:u w:val="thick" w:color="343434"/>
                                </w:rPr>
                                <w:t>Laser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573030" y="375341"/>
                            <a:ext cx="10922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26262"/>
                                  <w:spacing w:val="-5"/>
                                  <w:sz w:val="20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34518" y="375341"/>
                            <a:ext cx="7112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D4D4D"/>
                                  <w:spacing w:val="-2"/>
                                  <w:sz w:val="20"/>
                                </w:rPr>
                                <w:t>Carrier</w:t>
                              </w:r>
                              <w:r>
                                <w:rPr>
                                  <w:color w:val="4D4D4D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D4D4D"/>
                                  <w:spacing w:val="-2"/>
                                  <w:sz w:val="20"/>
                                </w:rPr>
                                <w:t>Wafer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32170" y="622687"/>
                            <a:ext cx="106807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color w:val="343434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color w:val="626262"/>
                                  <w:sz w:val="20"/>
                                </w:rPr>
                                <w:t>ilicon</w:t>
                              </w:r>
                              <w:r>
                                <w:rPr>
                                  <w:color w:val="626262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8"/>
                                </w:rPr>
                                <w:t>car</w:t>
                              </w:r>
                              <w:r>
                                <w:rPr>
                                  <w:rFonts w:ascii="Arial"/>
                                  <w:color w:val="4D4D4D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0F0F0F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626262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626262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2"/>
                                  <w:sz w:val="18"/>
                                </w:rPr>
                                <w:t>Wafer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62648" y="1362529"/>
                            <a:ext cx="77533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343434"/>
                                  <w:w w:val="105"/>
                                  <w:sz w:val="17"/>
                                </w:rPr>
                                <w:t>Support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2"/>
                                  <w:w w:val="105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626262"/>
                                  <w:spacing w:val="-2"/>
                                  <w:w w:val="10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color w:val="0F0F0F"/>
                                  <w:spacing w:val="-2"/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4D4D4D"/>
                                  <w:spacing w:val="-2"/>
                                  <w:w w:val="105"/>
                                  <w:sz w:val="17"/>
                                </w:rPr>
                                <w:t>con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1627707"/>
                            <a:ext cx="78867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D4D4D"/>
                                  <w:w w:val="85"/>
                                  <w:sz w:val="15"/>
                                </w:rPr>
                                <w:t>Oxid'.e</w:t>
                              </w:r>
                              <w:r>
                                <w:rPr>
                                  <w:color w:val="4D4D4D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spacing w:val="-2"/>
                                  <w:sz w:val="15"/>
                                </w:rPr>
                                <w:t>F</w:t>
                              </w:r>
                              <w:r>
                                <w:rPr>
                                  <w:color w:val="0F0F0F"/>
                                  <w:spacing w:val="-2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909090"/>
                                  <w:spacing w:val="-2"/>
                                  <w:sz w:val="15"/>
                                </w:rPr>
                                <w:t>l</w:t>
                              </w:r>
                              <w:r>
                                <w:rPr>
                                  <w:color w:val="343434"/>
                                  <w:spacing w:val="-2"/>
                                  <w:sz w:val="15"/>
                                </w:rPr>
                                <w:t>l</w:t>
                              </w:r>
                              <w:r>
                                <w:rPr>
                                  <w:color w:val="626262"/>
                                  <w:spacing w:val="-2"/>
                                  <w:sz w:val="15"/>
                                </w:rPr>
                                <w:t>/IDV</w:t>
                              </w:r>
                              <w:r>
                                <w:rPr>
                                  <w:color w:val="7B7B7B"/>
                                  <w:spacing w:val="-2"/>
                                  <w:sz w:val="15"/>
                                </w:rPr>
                                <w:t>/H</w:t>
                              </w:r>
                              <w:r>
                                <w:rPr>
                                  <w:color w:val="4D4D4D"/>
                                  <w:spacing w:val="-2"/>
                                  <w:sz w:val="15"/>
                                </w:rPr>
                                <w:t>BI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449057" y="1526037"/>
                            <a:ext cx="81280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3" w:lineRule="exact" w:before="16"/>
                                <w:ind w:left="236" w:right="0" w:firstLine="0"/>
                                <w:jc w:val="left"/>
                                <w:rPr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i/>
                                  <w:color w:val="A1A1A0"/>
                                  <w:spacing w:val="-10"/>
                                  <w:sz w:val="8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175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color w:val="626262"/>
                                  <w:w w:val="90"/>
                                  <w:sz w:val="16"/>
                                </w:rPr>
                                <w:t>Org;n</w:t>
                              </w:r>
                              <w:r>
                                <w:rPr>
                                  <w:color w:val="7B7B7B"/>
                                  <w:w w:val="9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626262"/>
                                  <w:w w:val="90"/>
                                  <w:sz w:val="16"/>
                                </w:rPr>
                                <w:t>ic</w:t>
                              </w:r>
                              <w:r>
                                <w:rPr>
                                  <w:color w:val="626262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343434"/>
                                  <w:w w:val="9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626262"/>
                                  <w:w w:val="90"/>
                                  <w:sz w:val="15"/>
                                </w:rPr>
                                <w:t>terpose-</w:t>
                              </w:r>
                              <w:r>
                                <w:rPr>
                                  <w:rFonts w:ascii="Arial"/>
                                  <w:color w:val="343434"/>
                                  <w:spacing w:val="-10"/>
                                  <w:w w:val="90"/>
                                  <w:sz w:val="15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38191" y="2444472"/>
                            <a:ext cx="1090930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D4D4D"/>
                                  <w:sz w:val="20"/>
                                </w:rPr>
                                <w:t>Sup</w:t>
                              </w:r>
                              <w:r>
                                <w:rPr>
                                  <w:color w:val="0F0F0F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color w:val="343434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color w:val="4D4D4D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color w:val="343434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color w:val="343434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spacing w:val="-2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color w:val="626262"/>
                                  <w:spacing w:val="-2"/>
                                  <w:sz w:val="20"/>
                                </w:rPr>
                                <w:t>li</w:t>
                              </w:r>
                              <w:r>
                                <w:rPr>
                                  <w:color w:val="343434"/>
                                  <w:spacing w:val="-2"/>
                                  <w:sz w:val="20"/>
                                </w:rPr>
                                <w:t>con</w:t>
                              </w:r>
                            </w:p>
                            <w:p>
                              <w:pPr>
                                <w:spacing w:line="240" w:lineRule="auto" w:before="74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0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DBDBDB"/>
                                  <w:w w:val="105"/>
                                  <w:sz w:val="17"/>
                                  <w:shd w:fill="262626" w:color="auto" w:val="clear"/>
                                </w:rPr>
                                <w:t>Debond</w:t>
                              </w:r>
                              <w:r>
                                <w:rPr>
                                  <w:color w:val="DBDBDB"/>
                                  <w:spacing w:val="6"/>
                                  <w:w w:val="105"/>
                                  <w:sz w:val="17"/>
                                  <w:shd w:fill="262626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DBDBDB"/>
                                  <w:spacing w:val="-2"/>
                                  <w:w w:val="105"/>
                                  <w:sz w:val="17"/>
                                  <w:shd w:fill="262626" w:color="auto" w:val="clear"/>
                                </w:rPr>
                                <w:t>Surface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3.65pt;height:335.05pt;mso-position-horizontal-relative:char;mso-position-vertical-relative:line" id="docshapegroup1" coordorigin="0,0" coordsize="7473,6701">
                <v:shape style="position:absolute;left:80;top:806;width:7297;height:5894" type="#_x0000_t75" id="docshape2" stroked="false">
                  <v:imagedata r:id="rId5" o:title=""/>
                </v:shape>
                <v:shape style="position:absolute;left:3942;top:820;width:3454;height:1614" type="#_x0000_t75" id="docshape3" stroked="false">
                  <v:imagedata r:id="rId6" o:title=""/>
                </v:shape>
                <v:line style="position:absolute" from="229,4234" to="229,3065" stroked="true" strokeweight="1.392468pt" strokecolor="#000000">
                  <v:stroke dashstyle="solid"/>
                </v:line>
                <v:line style="position:absolute" from="3734,3139" to="3734,4" stroked="true" strokeweight="1.856624pt" strokecolor="#000000">
                  <v:stroke dashstyle="solid"/>
                </v:line>
                <v:shape style="position:absolute;left:359;top:454;width:4679;height:14" id="docshape4" coordorigin="359,454" coordsize="4679,14" path="m359,454l1214,454m4147,468l5038,468e" filled="false" stroked="true" strokeweight=".695904pt" strokecolor="#000000">
                  <v:path arrowok="t"/>
                  <v:stroke dashstyle="solid"/>
                </v:shape>
                <v:line style="position:absolute" from="4778,848" to="6468,848" stroked="true" strokeweight="1.15929pt" strokecolor="#000000">
                  <v:stroke dashstyle="solid"/>
                </v:line>
                <v:line style="position:absolute" from="564,2490" to="3349,2490" stroked="true" strokeweight="1.391149pt" strokecolor="#000000">
                  <v:stroke dashstyle="solid"/>
                </v:line>
                <v:line style="position:absolute" from="211,4220" to="3460,4220" stroked="true" strokeweight=".695574pt" strokecolor="#000000">
                  <v:stroke dashstyle="solid"/>
                </v:line>
                <v:rect style="position:absolute;left:1039;top:0;width:10;height:307" id="docshape5" filled="true" fillcolor="#cdcfc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9;top:31;width:2865;height:256" type="#_x0000_t202" id="docshape6" filled="false" stroked="false">
                  <v:textbox inset="0,0,0,0">
                    <w:txbxContent>
                      <w:p>
                        <w:pPr>
                          <w:spacing w:line="255" w:lineRule="exact" w:before="0"/>
                          <w:ind w:left="0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F0F0F"/>
                            <w:w w:val="90"/>
                            <w:sz w:val="23"/>
                          </w:rPr>
                          <w:t>Qu</w:t>
                        </w:r>
                        <w:r>
                          <w:rPr>
                            <w:b/>
                            <w:color w:val="343434"/>
                            <w:w w:val="90"/>
                            <w:sz w:val="23"/>
                          </w:rPr>
                          <w:t>asi</w:t>
                        </w:r>
                        <w:r>
                          <w:rPr>
                            <w:b/>
                            <w:color w:val="C3C3C3"/>
                            <w:w w:val="90"/>
                            <w:sz w:val="23"/>
                          </w:rPr>
                          <w:t>,</w:t>
                        </w:r>
                        <w:r>
                          <w:rPr>
                            <w:b/>
                            <w:color w:val="0F0F0F"/>
                            <w:w w:val="90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color w:val="343434"/>
                            <w:w w:val="90"/>
                            <w:sz w:val="23"/>
                          </w:rPr>
                          <w:t>M</w:t>
                        </w:r>
                        <w:r>
                          <w:rPr>
                            <w:b/>
                            <w:color w:val="0F0F0F"/>
                            <w:w w:val="90"/>
                            <w:sz w:val="23"/>
                          </w:rPr>
                          <w:t>ono</w:t>
                        </w:r>
                        <w:r>
                          <w:rPr>
                            <w:b/>
                            <w:color w:val="4D4D4D"/>
                            <w:w w:val="90"/>
                            <w:sz w:val="23"/>
                          </w:rPr>
                          <w:t>li</w:t>
                        </w:r>
                        <w:r>
                          <w:rPr>
                            <w:b/>
                            <w:color w:val="0F0F0F"/>
                            <w:w w:val="90"/>
                            <w:sz w:val="23"/>
                          </w:rPr>
                          <w:t>t</w:t>
                        </w:r>
                        <w:r>
                          <w:rPr>
                            <w:b/>
                            <w:color w:val="343434"/>
                            <w:w w:val="90"/>
                            <w:sz w:val="23"/>
                          </w:rPr>
                          <w:t>hic</w:t>
                        </w:r>
                        <w:r>
                          <w:rPr>
                            <w:b/>
                            <w:color w:val="343434"/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343434"/>
                            <w:w w:val="90"/>
                            <w:sz w:val="23"/>
                          </w:rPr>
                          <w:t>Chip</w:t>
                        </w:r>
                        <w:r>
                          <w:rPr>
                            <w:b/>
                            <w:color w:val="343434"/>
                            <w:spacing w:val="4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343434"/>
                            <w:spacing w:val="-2"/>
                            <w:w w:val="90"/>
                            <w:sz w:val="23"/>
                          </w:rPr>
                          <w:t>(QMC)</w:t>
                        </w:r>
                      </w:p>
                    </w:txbxContent>
                  </v:textbox>
                  <w10:wrap type="none"/>
                </v:shape>
                <v:shape style="position:absolute;left:4360;top:32;width:2720;height:258" type="#_x0000_t202" id="docshape7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0F0F0F"/>
                            <w:w w:val="90"/>
                            <w:sz w:val="21"/>
                          </w:rPr>
                          <w:t>Oirga</w:t>
                        </w:r>
                        <w:r>
                          <w:rPr>
                            <w:rFonts w:ascii="Arial"/>
                            <w:b/>
                            <w:color w:val="0F0F0F"/>
                            <w:w w:val="90"/>
                            <w:sz w:val="23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4D4D4D"/>
                            <w:w w:val="90"/>
                            <w:sz w:val="23"/>
                          </w:rPr>
                          <w:t>ic</w:t>
                        </w:r>
                        <w:r>
                          <w:rPr>
                            <w:rFonts w:ascii="Arial"/>
                            <w:b/>
                            <w:color w:val="4D4D4D"/>
                            <w:spacing w:val="-6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F0F0F"/>
                            <w:w w:val="90"/>
                            <w:sz w:val="23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343434"/>
                            <w:w w:val="90"/>
                            <w:sz w:val="23"/>
                          </w:rPr>
                          <w:t>nte</w:t>
                        </w:r>
                        <w:r>
                          <w:rPr>
                            <w:rFonts w:ascii="Arial"/>
                            <w:b/>
                            <w:color w:val="0F0F0F"/>
                            <w:w w:val="90"/>
                            <w:sz w:val="23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343434"/>
                            <w:w w:val="90"/>
                            <w:sz w:val="23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color w:val="0F0F0F"/>
                            <w:w w:val="90"/>
                            <w:sz w:val="23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343434"/>
                            <w:w w:val="90"/>
                            <w:sz w:val="23"/>
                          </w:rPr>
                          <w:t>se</w:t>
                        </w:r>
                        <w:r>
                          <w:rPr>
                            <w:rFonts w:ascii="Arial"/>
                            <w:b/>
                            <w:color w:val="4D4D4D"/>
                            <w:w w:val="90"/>
                            <w:sz w:val="23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4D4D4D"/>
                            <w:spacing w:val="-21"/>
                            <w:w w:val="90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F0F0F"/>
                            <w:w w:val="90"/>
                            <w:sz w:val="23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0F0F0F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F0F0F"/>
                            <w:spacing w:val="-5"/>
                            <w:w w:val="90"/>
                            <w:sz w:val="23"/>
                          </w:rPr>
                          <w:t>WLP</w:t>
                        </w:r>
                      </w:p>
                    </w:txbxContent>
                  </v:textbox>
                  <w10:wrap type="none"/>
                </v:shape>
                <v:shape style="position:absolute;left:475;top:481;width:636;height:356" type="#_x0000_t202" id="docshape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6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0F0F0F"/>
                            <w:sz w:val="18"/>
                            <w:u w:val="thick" w:color="4D4D4D"/>
                          </w:rPr>
                          <w:t>I</w:t>
                        </w:r>
                        <w:r>
                          <w:rPr>
                            <w:rFonts w:ascii="Arial"/>
                            <w:color w:val="4D4D4D"/>
                            <w:sz w:val="18"/>
                            <w:u w:val="thick" w:color="4D4D4D"/>
                          </w:rPr>
                          <w:t>f!:</w:t>
                        </w:r>
                        <w:r>
                          <w:rPr>
                            <w:rFonts w:ascii="Arial"/>
                            <w:color w:val="626262"/>
                            <w:sz w:val="18"/>
                            <w:u w:val="thick" w:color="4D4D4D"/>
                          </w:rPr>
                          <w:t>las</w:t>
                        </w:r>
                        <w:r>
                          <w:rPr>
                            <w:rFonts w:ascii="Arial"/>
                            <w:color w:val="626262"/>
                            <w:spacing w:val="63"/>
                            <w:sz w:val="18"/>
                            <w:u w:val="thick" w:color="4D4D4D"/>
                          </w:rPr>
                          <w:t> </w:t>
                        </w:r>
                        <w:r>
                          <w:rPr>
                            <w:rFonts w:ascii="Arial"/>
                            <w:color w:val="4D4D4D"/>
                            <w:spacing w:val="-10"/>
                            <w:sz w:val="18"/>
                            <w:u w:val="thick" w:color="4D4D4D"/>
                          </w:rPr>
                          <w:t>r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lef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CC8E8C"/>
                            <w:spacing w:val="-10"/>
                            <w:sz w:val="1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869;top:578;width:201;height:202" type="#_x0000_t202" id="docshape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626262"/>
                            <w:spacing w:val="-5"/>
                            <w:sz w:val="18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2564;top:578;width:1093;height:202" type="#_x0000_t202" id="docshape1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4D4D4D"/>
                            <w:sz w:val="18"/>
                          </w:rPr>
                          <w:t>Carri</w:t>
                        </w:r>
                        <w:r>
                          <w:rPr>
                            <w:rFonts w:ascii="Arial"/>
                            <w:color w:val="4D4D4D"/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color w:val="343434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4D4D4D"/>
                            <w:spacing w:val="-2"/>
                            <w:sz w:val="18"/>
                          </w:rPr>
                          <w:t>Wafer</w:t>
                        </w:r>
                      </w:p>
                    </w:txbxContent>
                  </v:textbox>
                  <w10:wrap type="none"/>
                </v:shape>
                <v:shape style="position:absolute;left:4295;top:509;width:631;height:203" type="#_x0000_t202" id="docshape11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color w:val="626262"/>
                            <w:w w:val="90"/>
                            <w:sz w:val="18"/>
                            <w:u w:val="thick" w:color="343434"/>
                          </w:rPr>
                          <w:t>I</w:t>
                        </w:r>
                        <w:r>
                          <w:rPr>
                            <w:color w:val="343434"/>
                            <w:w w:val="90"/>
                            <w:sz w:val="18"/>
                            <w:u w:val="thick" w:color="343434"/>
                          </w:rPr>
                          <w:t>R</w:t>
                        </w:r>
                        <w:r>
                          <w:rPr>
                            <w:color w:val="343434"/>
                            <w:spacing w:val="-3"/>
                            <w:w w:val="90"/>
                            <w:sz w:val="18"/>
                            <w:u w:val="thick" w:color="343434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pacing w:val="-7"/>
                            <w:sz w:val="18"/>
                            <w:u w:val="thick" w:color="343434"/>
                          </w:rPr>
                          <w:t>Laser</w:t>
                        </w:r>
                      </w:p>
                    </w:txbxContent>
                  </v:textbox>
                  <w10:wrap type="none"/>
                </v:shape>
                <v:shape style="position:absolute;left:5626;top:591;width:172;height:222" type="#_x0000_t202" id="docshape12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626262"/>
                            <w:spacing w:val="-5"/>
                            <w:sz w:val="20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6353;top:591;width:1120;height:222" type="#_x0000_t202" id="docshape13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4D4D4D"/>
                            <w:spacing w:val="-2"/>
                            <w:sz w:val="20"/>
                          </w:rPr>
                          <w:t>Carrier</w:t>
                        </w:r>
                        <w:r>
                          <w:rPr>
                            <w:color w:val="4D4D4D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4D4D4D"/>
                            <w:spacing w:val="-2"/>
                            <w:sz w:val="20"/>
                          </w:rPr>
                          <w:t>Wafer</w:t>
                        </w:r>
                      </w:p>
                    </w:txbxContent>
                  </v:textbox>
                  <w10:wrap type="none"/>
                </v:shape>
                <v:shape style="position:absolute;left:4775;top:980;width:1682;height:222" type="#_x0000_t202" id="docshape14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color w:val="343434"/>
                            <w:sz w:val="20"/>
                          </w:rPr>
                          <w:t>S</w:t>
                        </w:r>
                        <w:r>
                          <w:rPr>
                            <w:color w:val="626262"/>
                            <w:sz w:val="20"/>
                          </w:rPr>
                          <w:t>ilicon</w:t>
                        </w:r>
                        <w:r>
                          <w:rPr>
                            <w:color w:val="626262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8"/>
                          </w:rPr>
                          <w:t>car</w:t>
                        </w:r>
                        <w:r>
                          <w:rPr>
                            <w:rFonts w:ascii="Arial"/>
                            <w:color w:val="4D4D4D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color w:val="0F0F0F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color w:val="343434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color w:val="626262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color w:val="626262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pacing w:val="-2"/>
                            <w:sz w:val="18"/>
                          </w:rPr>
                          <w:t>Wafer</w:t>
                        </w:r>
                      </w:p>
                    </w:txbxContent>
                  </v:textbox>
                  <w10:wrap type="none"/>
                </v:shape>
                <v:shape style="position:absolute;left:1201;top:2145;width:1221;height:191" type="#_x0000_t202" id="docshape15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343434"/>
                            <w:w w:val="105"/>
                            <w:sz w:val="17"/>
                          </w:rPr>
                          <w:t>Support </w:t>
                        </w:r>
                        <w:r>
                          <w:rPr>
                            <w:rFonts w:ascii="Arial"/>
                            <w:color w:val="343434"/>
                            <w:spacing w:val="-2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rFonts w:ascii="Arial"/>
                            <w:color w:val="626262"/>
                            <w:spacing w:val="-2"/>
                            <w:w w:val="105"/>
                            <w:sz w:val="17"/>
                          </w:rPr>
                          <w:t>il</w:t>
                        </w: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rFonts w:ascii="Arial"/>
                            <w:color w:val="4D4D4D"/>
                            <w:spacing w:val="-2"/>
                            <w:w w:val="105"/>
                            <w:sz w:val="17"/>
                          </w:rPr>
                          <w:t>con</w:t>
                        </w:r>
                      </w:p>
                    </w:txbxContent>
                  </v:textbox>
                  <w10:wrap type="none"/>
                </v:shape>
                <v:shape style="position:absolute;left:0;top:2563;width:1242;height:207" type="#_x0000_t202" id="docshape16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4D4D4D"/>
                            <w:w w:val="85"/>
                            <w:sz w:val="15"/>
                          </w:rPr>
                          <w:t>Oxid'.e</w:t>
                        </w:r>
                        <w:r>
                          <w:rPr>
                            <w:color w:val="4D4D4D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343434"/>
                            <w:spacing w:val="-2"/>
                            <w:sz w:val="15"/>
                          </w:rPr>
                          <w:t>F</w:t>
                        </w:r>
                        <w:r>
                          <w:rPr>
                            <w:color w:val="0F0F0F"/>
                            <w:spacing w:val="-2"/>
                            <w:sz w:val="15"/>
                          </w:rPr>
                          <w:t>i</w:t>
                        </w:r>
                        <w:r>
                          <w:rPr>
                            <w:color w:val="909090"/>
                            <w:spacing w:val="-2"/>
                            <w:sz w:val="15"/>
                          </w:rPr>
                          <w:t>l</w:t>
                        </w:r>
                        <w:r>
                          <w:rPr>
                            <w:color w:val="343434"/>
                            <w:spacing w:val="-2"/>
                            <w:sz w:val="15"/>
                          </w:rPr>
                          <w:t>l</w:t>
                        </w:r>
                        <w:r>
                          <w:rPr>
                            <w:color w:val="626262"/>
                            <w:spacing w:val="-2"/>
                            <w:sz w:val="15"/>
                          </w:rPr>
                          <w:t>/IDV</w:t>
                        </w:r>
                        <w:r>
                          <w:rPr>
                            <w:color w:val="7B7B7B"/>
                            <w:spacing w:val="-2"/>
                            <w:sz w:val="15"/>
                          </w:rPr>
                          <w:t>/H</w:t>
                        </w:r>
                        <w:r>
                          <w:rPr>
                            <w:color w:val="4D4D4D"/>
                            <w:spacing w:val="-2"/>
                            <w:sz w:val="15"/>
                          </w:rPr>
                          <w:t>BI</w:t>
                        </w:r>
                      </w:p>
                    </w:txbxContent>
                  </v:textbox>
                  <w10:wrap type="none"/>
                </v:shape>
                <v:shape style="position:absolute;left:3856;top:2403;width:1280;height:295" type="#_x0000_t202" id="docshape17" filled="false" stroked="false">
                  <v:textbox inset="0,0,0,0">
                    <w:txbxContent>
                      <w:p>
                        <w:pPr>
                          <w:spacing w:line="83" w:lineRule="exact" w:before="16"/>
                          <w:ind w:left="236" w:right="0" w:firstLine="0"/>
                          <w:jc w:val="lef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A1A1A0"/>
                            <w:spacing w:val="-10"/>
                            <w:sz w:val="8"/>
                          </w:rPr>
                          <w:t>I</w:t>
                        </w:r>
                      </w:p>
                      <w:p>
                        <w:pPr>
                          <w:spacing w:line="175" w:lineRule="exact" w:before="0"/>
                          <w:ind w:left="20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color w:val="626262"/>
                            <w:w w:val="90"/>
                            <w:sz w:val="16"/>
                          </w:rPr>
                          <w:t>Org;n</w:t>
                        </w:r>
                        <w:r>
                          <w:rPr>
                            <w:color w:val="7B7B7B"/>
                            <w:w w:val="90"/>
                            <w:sz w:val="16"/>
                          </w:rPr>
                          <w:t>1</w:t>
                        </w:r>
                        <w:r>
                          <w:rPr>
                            <w:color w:val="626262"/>
                            <w:w w:val="90"/>
                            <w:sz w:val="16"/>
                          </w:rPr>
                          <w:t>ic</w:t>
                        </w:r>
                        <w:r>
                          <w:rPr>
                            <w:color w:val="626262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w w:val="90"/>
                            <w:sz w:val="15"/>
                          </w:rPr>
                          <w:t>In</w:t>
                        </w:r>
                        <w:r>
                          <w:rPr>
                            <w:rFonts w:ascii="Arial"/>
                            <w:color w:val="626262"/>
                            <w:w w:val="90"/>
                            <w:sz w:val="15"/>
                          </w:rPr>
                          <w:t>terpose-</w:t>
                        </w:r>
                        <w:r>
                          <w:rPr>
                            <w:rFonts w:ascii="Arial"/>
                            <w:color w:val="343434"/>
                            <w:spacing w:val="-10"/>
                            <w:w w:val="90"/>
                            <w:sz w:val="15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1162;top:3849;width:1718;height:761" type="#_x0000_t202" id="docshape18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4D4D4D"/>
                            <w:sz w:val="20"/>
                          </w:rPr>
                          <w:t>Sup</w:t>
                        </w:r>
                        <w:r>
                          <w:rPr>
                            <w:color w:val="0F0F0F"/>
                            <w:sz w:val="20"/>
                          </w:rPr>
                          <w:t>p</w:t>
                        </w:r>
                        <w:r>
                          <w:rPr>
                            <w:color w:val="343434"/>
                            <w:sz w:val="20"/>
                          </w:rPr>
                          <w:t>o</w:t>
                        </w:r>
                        <w:r>
                          <w:rPr>
                            <w:color w:val="4D4D4D"/>
                            <w:sz w:val="20"/>
                          </w:rPr>
                          <w:t>r</w:t>
                        </w:r>
                        <w:r>
                          <w:rPr>
                            <w:color w:val="343434"/>
                            <w:sz w:val="20"/>
                          </w:rPr>
                          <w:t>t</w:t>
                        </w:r>
                        <w:r>
                          <w:rPr>
                            <w:color w:val="343434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343434"/>
                            <w:spacing w:val="-2"/>
                            <w:sz w:val="20"/>
                          </w:rPr>
                          <w:t>Si</w:t>
                        </w:r>
                        <w:r>
                          <w:rPr>
                            <w:color w:val="626262"/>
                            <w:spacing w:val="-2"/>
                            <w:sz w:val="20"/>
                          </w:rPr>
                          <w:t>li</w:t>
                        </w:r>
                        <w:r>
                          <w:rPr>
                            <w:color w:val="343434"/>
                            <w:spacing w:val="-2"/>
                            <w:sz w:val="20"/>
                          </w:rPr>
                          <w:t>con</w:t>
                        </w:r>
                      </w:p>
                      <w:p>
                        <w:pPr>
                          <w:spacing w:line="240" w:lineRule="auto" w:before="74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50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DBDBDB"/>
                            <w:w w:val="105"/>
                            <w:sz w:val="17"/>
                            <w:shd w:fill="262626" w:color="auto" w:val="clear"/>
                          </w:rPr>
                          <w:t>Debond</w:t>
                        </w:r>
                        <w:r>
                          <w:rPr>
                            <w:color w:val="DBDBDB"/>
                            <w:spacing w:val="6"/>
                            <w:w w:val="105"/>
                            <w:sz w:val="17"/>
                            <w:shd w:fill="262626" w:color="auto" w:val="clear"/>
                          </w:rPr>
                          <w:t> </w:t>
                        </w:r>
                        <w:r>
                          <w:rPr>
                            <w:color w:val="DBDBDB"/>
                            <w:spacing w:val="-2"/>
                            <w:w w:val="105"/>
                            <w:sz w:val="17"/>
                            <w:shd w:fill="262626" w:color="auto" w:val="clear"/>
                          </w:rPr>
                          <w:t>Surface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35"/>
      </w:pPr>
    </w:p>
    <w:p>
      <w:pPr>
        <w:pStyle w:val="BodyText"/>
        <w:spacing w:line="247" w:lineRule="auto"/>
        <w:ind w:left="117" w:right="254" w:firstLine="1"/>
      </w:pPr>
      <w:r>
        <w:rPr>
          <w:b/>
          <w:color w:val="0F0F0F"/>
          <w:sz w:val="21"/>
        </w:rPr>
        <w:t>An Ideal</w:t>
      </w:r>
      <w:r>
        <w:rPr>
          <w:b/>
          <w:color w:val="0F0F0F"/>
          <w:spacing w:val="40"/>
          <w:sz w:val="21"/>
        </w:rPr>
        <w:t> </w:t>
      </w:r>
      <w:r>
        <w:rPr>
          <w:b/>
          <w:color w:val="0F0F0F"/>
          <w:sz w:val="21"/>
        </w:rPr>
        <w:t>Assembly</w:t>
      </w:r>
      <w:r>
        <w:rPr>
          <w:b/>
          <w:color w:val="0F0F0F"/>
          <w:spacing w:val="40"/>
          <w:sz w:val="21"/>
        </w:rPr>
        <w:t> </w:t>
      </w:r>
      <w:r>
        <w:rPr>
          <w:b/>
          <w:color w:val="0F0F0F"/>
          <w:sz w:val="21"/>
        </w:rPr>
        <w:t>Platform</w:t>
      </w:r>
      <w:r>
        <w:rPr>
          <w:b/>
          <w:color w:val="0F0F0F"/>
          <w:spacing w:val="40"/>
          <w:sz w:val="21"/>
        </w:rPr>
        <w:t> </w:t>
      </w:r>
      <w:r>
        <w:rPr>
          <w:b/>
          <w:color w:val="0F0F0F"/>
          <w:sz w:val="21"/>
        </w:rPr>
        <w:t>for 2.5D/3D Integration:</w:t>
      </w:r>
      <w:r>
        <w:rPr>
          <w:b/>
          <w:color w:val="0F0F0F"/>
          <w:spacing w:val="40"/>
          <w:sz w:val="21"/>
        </w:rPr>
        <w:t> </w:t>
      </w:r>
      <w:r>
        <w:rPr>
          <w:color w:val="0F0F0F"/>
        </w:rPr>
        <w:t>Silicon</w:t>
      </w:r>
      <w:r>
        <w:rPr>
          <w:color w:val="0F0F0F"/>
          <w:spacing w:val="40"/>
        </w:rPr>
        <w:t> </w:t>
      </w:r>
      <w:r>
        <w:rPr>
          <w:color w:val="0F0F0F"/>
        </w:rPr>
        <w:t>carrier</w:t>
      </w:r>
      <w:r>
        <w:rPr>
          <w:color w:val="0F0F0F"/>
          <w:spacing w:val="39"/>
        </w:rPr>
        <w:t> </w:t>
      </w:r>
      <w:r>
        <w:rPr>
          <w:color w:val="0F0F0F"/>
        </w:rPr>
        <w:t>wafers with inorganic</w:t>
      </w:r>
      <w:r>
        <w:rPr>
          <w:color w:val="0F0F0F"/>
          <w:spacing w:val="40"/>
        </w:rPr>
        <w:t> </w:t>
      </w:r>
      <w:r>
        <w:rPr>
          <w:color w:val="0F0F0F"/>
        </w:rPr>
        <w:t>bond/debond layers offer sub-micron</w:t>
      </w:r>
      <w:r>
        <w:rPr>
          <w:color w:val="0F0F0F"/>
          <w:spacing w:val="40"/>
        </w:rPr>
        <w:t> </w:t>
      </w:r>
      <w:r>
        <w:rPr>
          <w:color w:val="0F0F0F"/>
        </w:rPr>
        <w:t>total thickness variation (TTV), excellent thermal/mechanical stability, and compatibility</w:t>
      </w:r>
      <w:r>
        <w:rPr>
          <w:color w:val="0F0F0F"/>
          <w:spacing w:val="23"/>
        </w:rPr>
        <w:t> </w:t>
      </w:r>
      <w:r>
        <w:rPr>
          <w:color w:val="0F0F0F"/>
        </w:rPr>
        <w:t>with high temperatures</w:t>
      </w:r>
      <w:r>
        <w:rPr>
          <w:color w:val="0F0F0F"/>
          <w:spacing w:val="20"/>
        </w:rPr>
        <w:t> </w:t>
      </w:r>
      <w:r>
        <w:rPr>
          <w:color w:val="0F0F0F"/>
        </w:rPr>
        <w:t>and with all</w:t>
      </w:r>
      <w:r>
        <w:rPr>
          <w:color w:val="0F0F0F"/>
          <w:spacing w:val="-4"/>
        </w:rPr>
        <w:t> </w:t>
      </w:r>
      <w:r>
        <w:rPr>
          <w:color w:val="0F0F0F"/>
        </w:rPr>
        <w:t>silicon wafer tools and processes. As</w:t>
      </w:r>
      <w:r>
        <w:rPr>
          <w:color w:val="0F0F0F"/>
          <w:spacing w:val="-2"/>
        </w:rPr>
        <w:t> </w:t>
      </w:r>
      <w:r>
        <w:rPr>
          <w:color w:val="0F0F0F"/>
        </w:rPr>
        <w:t>such, they can serve as an ideal assembly platform, enabling new opportunities for 2.5D/3D integration.</w:t>
      </w:r>
    </w:p>
    <w:p>
      <w:pPr>
        <w:pStyle w:val="BodyText"/>
        <w:spacing w:line="249" w:lineRule="auto" w:before="1"/>
        <w:ind w:left="117" w:right="254" w:firstLine="665"/>
      </w:pPr>
      <w:r>
        <w:rPr>
          <w:color w:val="0F0F0F"/>
        </w:rPr>
        <w:t>Intel researchers will describe an infrared (IR) laser debond technology that uses inorganic thin films to control laser release from such silicon carrier</w:t>
      </w:r>
      <w:r>
        <w:rPr>
          <w:color w:val="0F0F0F"/>
          <w:spacing w:val="25"/>
        </w:rPr>
        <w:t> </w:t>
      </w:r>
      <w:r>
        <w:rPr>
          <w:color w:val="0F0F0F"/>
        </w:rPr>
        <w:t>wafers. They will also discuss how they integrated</w:t>
      </w:r>
      <w:r>
        <w:rPr>
          <w:color w:val="0F0F0F"/>
          <w:spacing w:val="32"/>
        </w:rPr>
        <w:t> </w:t>
      </w:r>
      <w:r>
        <w:rPr>
          <w:color w:val="0F0F0F"/>
        </w:rPr>
        <w:t>it into</w:t>
      </w:r>
    </w:p>
    <w:p>
      <w:pPr>
        <w:pStyle w:val="BodyText"/>
        <w:spacing w:line="247" w:lineRule="auto"/>
        <w:ind w:left="115" w:right="115" w:firstLine="4"/>
      </w:pPr>
      <w:r>
        <w:rPr>
          <w:color w:val="0F0F0F"/>
        </w:rPr>
        <w:t>high-density interconnect process flows. They demonstrated transfers ofbackend (BE) metal layers, 3-µm pitch hybrid-bond interconnects (HBI), and singulated chiplets from silicon carrier wafers to silicon receiver wafers without damage to</w:t>
      </w:r>
      <w:r>
        <w:rPr>
          <w:color w:val="0F0F0F"/>
          <w:spacing w:val="-4"/>
        </w:rPr>
        <w:t> </w:t>
      </w:r>
      <w:r>
        <w:rPr>
          <w:color w:val="0F0F0F"/>
        </w:rPr>
        <w:t>any transferred layers, chiplets, or</w:t>
      </w:r>
      <w:r>
        <w:rPr>
          <w:color w:val="0F0F0F"/>
          <w:spacing w:val="-1"/>
        </w:rPr>
        <w:t> </w:t>
      </w:r>
      <w:r>
        <w:rPr>
          <w:color w:val="0F0F0F"/>
        </w:rPr>
        <w:t>the silicon carrier.</w:t>
      </w:r>
      <w:r>
        <w:rPr>
          <w:color w:val="0F0F0F"/>
          <w:spacing w:val="-4"/>
        </w:rPr>
        <w:t> </w:t>
      </w:r>
      <w:r>
        <w:rPr>
          <w:color w:val="0F0F0F"/>
        </w:rPr>
        <w:t>They also demonstrated damage-free IR laser debond of an organic interposer with two redistribution layers (RDL) with up to 333 lines/mm, fabricated using</w:t>
      </w:r>
      <w:r>
        <w:rPr>
          <w:color w:val="0F0F0F"/>
          <w:spacing w:val="22"/>
        </w:rPr>
        <w:t> </w:t>
      </w:r>
      <w:r>
        <w:rPr>
          <w:color w:val="0F0F0F"/>
        </w:rPr>
        <w:t>Intel's</w:t>
      </w:r>
      <w:r>
        <w:rPr>
          <w:color w:val="0F0F0F"/>
          <w:spacing w:val="19"/>
        </w:rPr>
        <w:t> </w:t>
      </w:r>
      <w:r>
        <w:rPr>
          <w:color w:val="0F0F0F"/>
        </w:rPr>
        <w:t>Zero-Misalignment-Via (ZMV)</w:t>
      </w:r>
      <w:r>
        <w:rPr>
          <w:color w:val="0F0F0F"/>
          <w:spacing w:val="22"/>
        </w:rPr>
        <w:t> </w:t>
      </w:r>
      <w:r>
        <w:rPr>
          <w:color w:val="0F0F0F"/>
        </w:rPr>
        <w:t>process</w:t>
      </w:r>
      <w:r>
        <w:rPr>
          <w:color w:val="0F0F0F"/>
          <w:spacing w:val="35"/>
        </w:rPr>
        <w:t> </w:t>
      </w:r>
      <w:r>
        <w:rPr>
          <w:color w:val="0F0F0F"/>
        </w:rPr>
        <w:t>technology</w:t>
      </w:r>
      <w:r>
        <w:rPr>
          <w:color w:val="0F0F0F"/>
          <w:spacing w:val="37"/>
        </w:rPr>
        <w:t> </w:t>
      </w:r>
      <w:r>
        <w:rPr>
          <w:color w:val="0F0F0F"/>
        </w:rPr>
        <w:t>on</w:t>
      </w:r>
      <w:r>
        <w:rPr>
          <w:color w:val="0F0F0F"/>
          <w:spacing w:val="17"/>
        </w:rPr>
        <w:t> </w:t>
      </w:r>
      <w:r>
        <w:rPr>
          <w:color w:val="0F0F0F"/>
        </w:rPr>
        <w:t>a silicon</w:t>
      </w:r>
      <w:r>
        <w:rPr>
          <w:color w:val="0F0F0F"/>
          <w:spacing w:val="22"/>
        </w:rPr>
        <w:t> </w:t>
      </w:r>
      <w:r>
        <w:rPr>
          <w:color w:val="0F0F0F"/>
        </w:rPr>
        <w:t>carrier</w:t>
      </w:r>
      <w:r>
        <w:rPr>
          <w:color w:val="0F0F0F"/>
          <w:spacing w:val="26"/>
        </w:rPr>
        <w:t> </w:t>
      </w:r>
      <w:r>
        <w:rPr>
          <w:color w:val="0F0F0F"/>
        </w:rPr>
        <w:t>wafer. An optical</w:t>
      </w:r>
      <w:r>
        <w:rPr>
          <w:color w:val="0F0F0F"/>
          <w:spacing w:val="29"/>
        </w:rPr>
        <w:t> </w:t>
      </w:r>
      <w:r>
        <w:rPr>
          <w:color w:val="0F0F0F"/>
        </w:rPr>
        <w:t>model</w:t>
      </w:r>
      <w:r>
        <w:rPr>
          <w:color w:val="0F0F0F"/>
        </w:rPr>
        <w:t> was used to predict</w:t>
      </w:r>
      <w:r>
        <w:rPr>
          <w:color w:val="0F0F0F"/>
          <w:spacing w:val="32"/>
        </w:rPr>
        <w:t> </w:t>
      </w:r>
      <w:r>
        <w:rPr>
          <w:color w:val="0F0F0F"/>
        </w:rPr>
        <w:t>multi-layer</w:t>
      </w:r>
      <w:r>
        <w:rPr>
          <w:color w:val="0F0F0F"/>
          <w:spacing w:val="25"/>
        </w:rPr>
        <w:t> </w:t>
      </w:r>
      <w:r>
        <w:rPr>
          <w:color w:val="0F0F0F"/>
        </w:rPr>
        <w:t>absorption</w:t>
      </w:r>
      <w:r>
        <w:rPr>
          <w:color w:val="0F0F0F"/>
          <w:spacing w:val="28"/>
        </w:rPr>
        <w:t> </w:t>
      </w:r>
      <w:r>
        <w:rPr>
          <w:color w:val="0F0F0F"/>
        </w:rPr>
        <w:t>and transmission,</w:t>
      </w:r>
      <w:r>
        <w:rPr>
          <w:color w:val="0F0F0F"/>
          <w:spacing w:val="33"/>
        </w:rPr>
        <w:t> </w:t>
      </w:r>
      <w:r>
        <w:rPr>
          <w:color w:val="0F0F0F"/>
        </w:rPr>
        <w:t>and to demonstrate</w:t>
      </w:r>
      <w:r>
        <w:rPr>
          <w:color w:val="0F0F0F"/>
          <w:spacing w:val="34"/>
        </w:rPr>
        <w:t> </w:t>
      </w:r>
      <w:r>
        <w:rPr>
          <w:color w:val="0F0F0F"/>
        </w:rPr>
        <w:t>the benefits of a</w:t>
      </w:r>
      <w:r>
        <w:rPr>
          <w:color w:val="0F0F0F"/>
          <w:spacing w:val="-1"/>
        </w:rPr>
        <w:t> </w:t>
      </w:r>
      <w:r>
        <w:rPr>
          <w:color w:val="0F0F0F"/>
        </w:rPr>
        <w:t>shield layer.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16" w:right="254" w:hanging="3"/>
      </w:pPr>
      <w:r>
        <w:rPr>
          <w:color w:val="0F0F0F"/>
        </w:rPr>
        <w:t>The above images show aspects of the IR laser debond technology applied to Intel's Quasi-Monolithic Chip (QMC) and ZMV organic interposer processes.</w:t>
      </w:r>
    </w:p>
    <w:p>
      <w:pPr>
        <w:pStyle w:val="BodyText"/>
        <w:spacing w:before="14"/>
      </w:pPr>
    </w:p>
    <w:p>
      <w:pPr>
        <w:spacing w:line="247" w:lineRule="auto" w:before="0"/>
        <w:ind w:left="118" w:right="115" w:firstLine="46"/>
        <w:jc w:val="left"/>
        <w:rPr>
          <w:b/>
          <w:sz w:val="18"/>
        </w:rPr>
      </w:pPr>
      <w:r>
        <w:rPr>
          <w:b/>
          <w:color w:val="0F0F0F"/>
          <w:sz w:val="18"/>
        </w:rPr>
        <w:t>(Paper</w:t>
      </w:r>
      <w:r>
        <w:rPr>
          <w:b/>
          <w:color w:val="0F0F0F"/>
          <w:spacing w:val="16"/>
          <w:sz w:val="18"/>
        </w:rPr>
        <w:t> </w:t>
      </w:r>
      <w:r>
        <w:rPr>
          <w:b/>
          <w:color w:val="0F0F0F"/>
          <w:sz w:val="18"/>
        </w:rPr>
        <w:t>#9.5,</w:t>
      </w:r>
      <w:r>
        <w:rPr>
          <w:b/>
          <w:color w:val="0F0F0F"/>
          <w:spacing w:val="-12"/>
          <w:sz w:val="18"/>
        </w:rPr>
        <w:t> </w:t>
      </w:r>
      <w:r>
        <w:rPr>
          <w:b/>
          <w:i/>
          <w:color w:val="0F0F0F"/>
          <w:sz w:val="18"/>
        </w:rPr>
        <w:t>"IR Laser Debondfrom</w:t>
      </w:r>
      <w:r>
        <w:rPr>
          <w:b/>
          <w:i/>
          <w:color w:val="0F0F0F"/>
          <w:spacing w:val="39"/>
          <w:sz w:val="18"/>
        </w:rPr>
        <w:t> </w:t>
      </w:r>
      <w:r>
        <w:rPr>
          <w:b/>
          <w:i/>
          <w:color w:val="0F0F0F"/>
          <w:sz w:val="18"/>
        </w:rPr>
        <w:t>Silicon</w:t>
      </w:r>
      <w:r>
        <w:rPr>
          <w:b/>
          <w:i/>
          <w:color w:val="0F0F0F"/>
          <w:spacing w:val="20"/>
          <w:sz w:val="18"/>
        </w:rPr>
        <w:t> </w:t>
      </w:r>
      <w:r>
        <w:rPr>
          <w:b/>
          <w:i/>
          <w:color w:val="0F0F0F"/>
          <w:sz w:val="18"/>
        </w:rPr>
        <w:t>Carrier</w:t>
      </w:r>
      <w:r>
        <w:rPr>
          <w:b/>
          <w:i/>
          <w:color w:val="0F0F0F"/>
          <w:spacing w:val="23"/>
          <w:sz w:val="18"/>
        </w:rPr>
        <w:t> </w:t>
      </w:r>
      <w:r>
        <w:rPr>
          <w:b/>
          <w:i/>
          <w:color w:val="0F0F0F"/>
          <w:sz w:val="18"/>
        </w:rPr>
        <w:t>Wafers with</w:t>
      </w:r>
      <w:r>
        <w:rPr>
          <w:b/>
          <w:i/>
          <w:color w:val="0F0F0F"/>
          <w:spacing w:val="17"/>
          <w:sz w:val="18"/>
        </w:rPr>
        <w:t> </w:t>
      </w:r>
      <w:r>
        <w:rPr>
          <w:b/>
          <w:i/>
          <w:color w:val="0F0F0F"/>
          <w:sz w:val="18"/>
        </w:rPr>
        <w:t>Inorganic</w:t>
      </w:r>
      <w:r>
        <w:rPr>
          <w:b/>
          <w:i/>
          <w:color w:val="0F0F0F"/>
          <w:spacing w:val="32"/>
          <w:sz w:val="18"/>
        </w:rPr>
        <w:t> </w:t>
      </w:r>
      <w:r>
        <w:rPr>
          <w:b/>
          <w:i/>
          <w:color w:val="0F0F0F"/>
          <w:sz w:val="18"/>
        </w:rPr>
        <w:t>Thin</w:t>
      </w:r>
      <w:r>
        <w:rPr>
          <w:b/>
          <w:i/>
          <w:color w:val="0F0F0F"/>
          <w:spacing w:val="20"/>
          <w:sz w:val="18"/>
        </w:rPr>
        <w:t> </w:t>
      </w:r>
      <w:r>
        <w:rPr>
          <w:b/>
          <w:i/>
          <w:color w:val="0F0F0F"/>
          <w:sz w:val="18"/>
        </w:rPr>
        <w:t>Film</w:t>
      </w:r>
      <w:r>
        <w:rPr>
          <w:b/>
          <w:i/>
          <w:color w:val="0F0F0F"/>
          <w:spacing w:val="23"/>
          <w:sz w:val="18"/>
        </w:rPr>
        <w:t> </w:t>
      </w:r>
      <w:r>
        <w:rPr>
          <w:b/>
          <w:i/>
          <w:color w:val="0F0F0F"/>
          <w:sz w:val="18"/>
        </w:rPr>
        <w:t>Release</w:t>
      </w:r>
      <w:r>
        <w:rPr>
          <w:b/>
          <w:i/>
          <w:color w:val="0F0F0F"/>
          <w:spacing w:val="25"/>
          <w:sz w:val="18"/>
        </w:rPr>
        <w:t> </w:t>
      </w:r>
      <w:r>
        <w:rPr>
          <w:b/>
          <w:i/>
          <w:color w:val="0F0F0F"/>
          <w:sz w:val="18"/>
        </w:rPr>
        <w:t>Layers</w:t>
      </w:r>
      <w:r>
        <w:rPr>
          <w:b/>
          <w:i/>
          <w:color w:val="0F0F0F"/>
          <w:spacing w:val="19"/>
          <w:sz w:val="18"/>
        </w:rPr>
        <w:t> </w:t>
      </w:r>
      <w:r>
        <w:rPr>
          <w:b/>
          <w:i/>
          <w:color w:val="0F0F0F"/>
          <w:sz w:val="18"/>
        </w:rPr>
        <w:t>for</w:t>
      </w:r>
      <w:r>
        <w:rPr>
          <w:b/>
          <w:i/>
          <w:color w:val="0F0F0F"/>
          <w:spacing w:val="15"/>
          <w:sz w:val="18"/>
        </w:rPr>
        <w:t> </w:t>
      </w:r>
      <w:r>
        <w:rPr>
          <w:b/>
          <w:i/>
          <w:color w:val="0F0F0F"/>
          <w:sz w:val="18"/>
        </w:rPr>
        <w:t>High-Density</w:t>
      </w:r>
      <w:r>
        <w:rPr>
          <w:b/>
          <w:i/>
          <w:color w:val="0F0F0F"/>
          <w:spacing w:val="40"/>
          <w:sz w:val="18"/>
        </w:rPr>
        <w:t> </w:t>
      </w:r>
      <w:r>
        <w:rPr>
          <w:b/>
          <w:i/>
          <w:color w:val="0F0F0F"/>
          <w:sz w:val="18"/>
        </w:rPr>
        <w:t>2.5D and 3D Integration,"</w:t>
      </w:r>
      <w:r>
        <w:rPr>
          <w:b/>
          <w:i/>
          <w:color w:val="0F0F0F"/>
          <w:spacing w:val="40"/>
          <w:sz w:val="18"/>
        </w:rPr>
        <w:t> </w:t>
      </w:r>
      <w:r>
        <w:rPr>
          <w:b/>
          <w:color w:val="0F0F0F"/>
          <w:sz w:val="18"/>
        </w:rPr>
        <w:t>T. Sounart et al Intel)</w:t>
      </w:r>
    </w:p>
    <w:sectPr>
      <w:type w:val="continuous"/>
      <w:pgSz w:w="12240" w:h="15840"/>
      <w:pgMar w:top="1020" w:bottom="280" w:left="10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R.Tekin</dc:creator>
  <dc:title>WebViewer UI</dc:title>
  <dcterms:created xsi:type="dcterms:W3CDTF">2024-04-29T12:49:12Z</dcterms:created>
  <dcterms:modified xsi:type="dcterms:W3CDTF">2024-04-29T12:49:12Z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Safari</vt:lpwstr>
  </property>
  <property fmtid="{D5CDD505-2E9C-101B-9397-08002B2CF9AE}" pid="4" name="LastSaved">
    <vt:filetime>2024-04-29T00:00:00Z</vt:filetime>
  </property>
  <property fmtid="{D5CDD505-2E9C-101B-9397-08002B2CF9AE}" pid="5" name="Producer">
    <vt:lpwstr>macOS Version 14.4.1 (Build 23E224) Quartz PDFContext</vt:lpwstr>
  </property>
</Properties>
</file>